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58" w:rsidRPr="00F54753" w:rsidRDefault="00795458" w:rsidP="00795458">
      <w:pPr>
        <w:pStyle w:val="a6"/>
        <w:rPr>
          <w:sz w:val="28"/>
          <w:szCs w:val="28"/>
        </w:rPr>
      </w:pPr>
      <w:r w:rsidRPr="00F54753">
        <w:rPr>
          <w:rStyle w:val="a7"/>
          <w:sz w:val="28"/>
          <w:szCs w:val="28"/>
        </w:rPr>
        <w:t xml:space="preserve">Нормативное правовое обеспечение инновационной деятельности </w:t>
      </w:r>
      <w:r w:rsidR="00F54753">
        <w:rPr>
          <w:rStyle w:val="a7"/>
          <w:sz w:val="28"/>
          <w:szCs w:val="28"/>
        </w:rPr>
        <w:br/>
        <w:t>в сфере образования</w:t>
      </w:r>
    </w:p>
    <w:p w:rsidR="00BA1D4A" w:rsidRDefault="00AC7ACA" w:rsidP="00BA1D4A">
      <w:pPr>
        <w:pStyle w:val="a6"/>
        <w:spacing w:before="0" w:beforeAutospacing="0" w:after="0" w:afterAutospacing="0"/>
      </w:pPr>
      <w:hyperlink r:id="rId6" w:tgtFrame="_blank" w:history="1">
        <w:r w:rsidR="00795458" w:rsidRPr="00F54753">
          <w:rPr>
            <w:rStyle w:val="a3"/>
            <w:sz w:val="28"/>
            <w:szCs w:val="28"/>
          </w:rPr>
          <w:t xml:space="preserve">Закон Республики Беларусь </w:t>
        </w:r>
        <w:r w:rsidR="00DD71D8">
          <w:rPr>
            <w:rStyle w:val="a3"/>
            <w:sz w:val="28"/>
            <w:szCs w:val="28"/>
          </w:rPr>
          <w:t>«</w:t>
        </w:r>
        <w:r w:rsidR="00795458" w:rsidRPr="00F54753">
          <w:rPr>
            <w:rStyle w:val="a3"/>
            <w:sz w:val="28"/>
            <w:szCs w:val="28"/>
          </w:rPr>
          <w:t xml:space="preserve">О государственной инновационной политике </w:t>
        </w:r>
        <w:r w:rsidR="00795458" w:rsidRPr="00F54753">
          <w:rPr>
            <w:rStyle w:val="a3"/>
            <w:sz w:val="28"/>
            <w:szCs w:val="28"/>
          </w:rPr>
          <w:br/>
          <w:t>и инновационной деятельности в Республике Беларусь</w:t>
        </w:r>
        <w:r w:rsidR="00DD71D8">
          <w:rPr>
            <w:rStyle w:val="a3"/>
            <w:sz w:val="28"/>
            <w:szCs w:val="28"/>
          </w:rPr>
          <w:t>»</w:t>
        </w:r>
      </w:hyperlink>
      <w:r w:rsidR="00795458" w:rsidRPr="00F54753">
        <w:rPr>
          <w:sz w:val="28"/>
          <w:szCs w:val="28"/>
        </w:rPr>
        <w:br/>
      </w:r>
    </w:p>
    <w:p w:rsidR="00795458" w:rsidRPr="00F54753" w:rsidRDefault="00AC7ACA" w:rsidP="00BA1D4A">
      <w:pPr>
        <w:pStyle w:val="a6"/>
        <w:spacing w:before="0" w:beforeAutospacing="0" w:after="0" w:afterAutospacing="0"/>
        <w:rPr>
          <w:sz w:val="28"/>
          <w:szCs w:val="28"/>
        </w:rPr>
      </w:pPr>
      <w:hyperlink r:id="rId7" w:tgtFrame="_blank" w:history="1">
        <w:r w:rsidR="00795458" w:rsidRPr="00F54753">
          <w:rPr>
            <w:rStyle w:val="a3"/>
            <w:sz w:val="28"/>
            <w:szCs w:val="28"/>
          </w:rPr>
          <w:t>Кодекс Республики Беларусь об образовании</w:t>
        </w:r>
      </w:hyperlink>
    </w:p>
    <w:p w:rsidR="00BA1D4A" w:rsidRDefault="00AC7ACA" w:rsidP="00BA1D4A">
      <w:pPr>
        <w:pStyle w:val="a6"/>
        <w:rPr>
          <w:rStyle w:val="a3"/>
          <w:sz w:val="28"/>
          <w:szCs w:val="28"/>
        </w:rPr>
      </w:pPr>
      <w:hyperlink r:id="rId8" w:tgtFrame="_blank" w:history="1">
        <w:r w:rsidR="00795458" w:rsidRPr="00F54753">
          <w:rPr>
            <w:rStyle w:val="a3"/>
            <w:sz w:val="28"/>
            <w:szCs w:val="28"/>
          </w:rPr>
          <w:t>Инструкция о порядке осуществления экспериментальной и инновационной деятельности в сфере образования</w:t>
        </w:r>
      </w:hyperlink>
    </w:p>
    <w:p w:rsidR="00BA1D4A" w:rsidRDefault="00BA1D4A" w:rsidP="00BA1D4A">
      <w:pPr>
        <w:pStyle w:val="a6"/>
      </w:pPr>
      <w:hyperlink r:id="rId9" w:history="1">
        <w:r w:rsidRPr="00BA1D4A">
          <w:rPr>
            <w:rStyle w:val="a3"/>
            <w:sz w:val="28"/>
            <w:szCs w:val="28"/>
          </w:rPr>
          <w:t>Приказ Министерства образования Республ</w:t>
        </w:r>
        <w:r>
          <w:rPr>
            <w:rStyle w:val="a3"/>
            <w:sz w:val="28"/>
            <w:szCs w:val="28"/>
          </w:rPr>
          <w:t>ики Беларусь от 24.07.2020 № </w:t>
        </w:r>
        <w:r w:rsidRPr="00BA1D4A">
          <w:rPr>
            <w:rStyle w:val="a3"/>
            <w:sz w:val="28"/>
            <w:szCs w:val="28"/>
          </w:rPr>
          <w:t>565</w:t>
        </w:r>
        <w:proofErr w:type="gramStart"/>
        <w:r w:rsidRPr="00BA1D4A">
          <w:rPr>
            <w:rStyle w:val="a3"/>
            <w:sz w:val="28"/>
            <w:szCs w:val="28"/>
          </w:rPr>
          <w:t xml:space="preserve"> О</w:t>
        </w:r>
        <w:proofErr w:type="gramEnd"/>
        <w:r w:rsidRPr="00BA1D4A">
          <w:rPr>
            <w:rStyle w:val="a3"/>
            <w:sz w:val="28"/>
            <w:szCs w:val="28"/>
          </w:rPr>
          <w:t>б экспериментальной и инновационной деятельности в 2020/2021 учебном году</w:t>
        </w:r>
      </w:hyperlink>
    </w:p>
    <w:p w:rsidR="00BA1D4A" w:rsidRDefault="00BA1D4A" w:rsidP="00795458">
      <w:pPr>
        <w:pStyle w:val="a6"/>
        <w:jc w:val="both"/>
      </w:pPr>
      <w:hyperlink r:id="rId10" w:history="1">
        <w:r w:rsidRPr="00BA1D4A">
          <w:rPr>
            <w:rStyle w:val="a3"/>
            <w:sz w:val="28"/>
            <w:szCs w:val="28"/>
          </w:rPr>
          <w:t>Перечень учреждений образования, на базе которых осуществляется экспериментальная и инновационная дея</w:t>
        </w:r>
        <w:r>
          <w:rPr>
            <w:rStyle w:val="a3"/>
            <w:sz w:val="28"/>
            <w:szCs w:val="28"/>
          </w:rPr>
          <w:t>тельность в сфере образования в </w:t>
        </w:r>
        <w:r w:rsidRPr="00BA1D4A">
          <w:rPr>
            <w:rStyle w:val="a3"/>
            <w:sz w:val="28"/>
            <w:szCs w:val="28"/>
          </w:rPr>
          <w:t>2020/2021 учебном году</w:t>
        </w:r>
      </w:hyperlink>
    </w:p>
    <w:p w:rsidR="00754F74" w:rsidRPr="00BA1D4A" w:rsidRDefault="00AC7ACA" w:rsidP="00795458">
      <w:pPr>
        <w:pStyle w:val="a6"/>
        <w:jc w:val="both"/>
        <w:rPr>
          <w:sz w:val="28"/>
          <w:szCs w:val="28"/>
        </w:rPr>
      </w:pPr>
      <w:hyperlink r:id="rId11" w:tgtFrame="_blank" w:history="1">
        <w:r w:rsidR="00754F74">
          <w:rPr>
            <w:rStyle w:val="a3"/>
          </w:rPr>
          <w:t xml:space="preserve">ПОСТАНОВЛЕНИЕ МИНИСТЕРСТВА ОБРАЗОВАНИЯ РЕСПУБЛИКИ БЕЛАРУСЬ </w:t>
        </w:r>
        <w:r w:rsidR="00754F74" w:rsidRPr="00AC7ACA">
          <w:rPr>
            <w:rStyle w:val="a3"/>
            <w:sz w:val="28"/>
            <w:szCs w:val="28"/>
          </w:rPr>
          <w:t>3</w:t>
        </w:r>
        <w:r w:rsidR="00BA1D4A" w:rsidRPr="00AC7ACA">
          <w:rPr>
            <w:rStyle w:val="a3"/>
            <w:sz w:val="28"/>
            <w:szCs w:val="28"/>
          </w:rPr>
          <w:t xml:space="preserve">.06.2019 </w:t>
        </w:r>
        <w:r w:rsidR="00754F74" w:rsidRPr="00AC7ACA">
          <w:rPr>
            <w:rStyle w:val="a3"/>
            <w:sz w:val="28"/>
            <w:szCs w:val="28"/>
          </w:rPr>
          <w:t>№</w:t>
        </w:r>
        <w:r>
          <w:rPr>
            <w:rStyle w:val="a3"/>
            <w:sz w:val="28"/>
            <w:szCs w:val="28"/>
          </w:rPr>
          <w:t xml:space="preserve"> </w:t>
        </w:r>
        <w:bookmarkStart w:id="0" w:name="_GoBack"/>
        <w:bookmarkEnd w:id="0"/>
        <w:r w:rsidR="00754F74" w:rsidRPr="00AC7ACA">
          <w:rPr>
            <w:rStyle w:val="a3"/>
            <w:sz w:val="28"/>
            <w:szCs w:val="28"/>
          </w:rPr>
          <w:t>71</w:t>
        </w:r>
      </w:hyperlink>
      <w:r w:rsidR="00BA1D4A">
        <w:t xml:space="preserve"> </w:t>
      </w:r>
      <w:r w:rsidR="00BA1D4A" w:rsidRPr="00BA1D4A">
        <w:rPr>
          <w:sz w:val="28"/>
          <w:szCs w:val="28"/>
        </w:rPr>
        <w:t>«</w:t>
      </w:r>
      <w:r w:rsidR="00754F74" w:rsidRPr="00BA1D4A">
        <w:rPr>
          <w:sz w:val="28"/>
          <w:szCs w:val="28"/>
        </w:rPr>
        <w:t>Об оплате труда</w:t>
      </w:r>
      <w:r w:rsidR="00BA1D4A" w:rsidRPr="00BA1D4A">
        <w:rPr>
          <w:sz w:val="28"/>
          <w:szCs w:val="28"/>
        </w:rPr>
        <w:t xml:space="preserve"> работников в сфере образования»</w:t>
      </w:r>
    </w:p>
    <w:p w:rsidR="00754F74" w:rsidRPr="00BA1D4A" w:rsidRDefault="00AC7ACA" w:rsidP="00754F74">
      <w:pPr>
        <w:pStyle w:val="a6"/>
        <w:jc w:val="both"/>
        <w:rPr>
          <w:sz w:val="28"/>
          <w:szCs w:val="28"/>
        </w:rPr>
      </w:pPr>
      <w:hyperlink r:id="rId12" w:tgtFrame="_blank" w:history="1">
        <w:r w:rsidR="00754F74">
          <w:rPr>
            <w:rStyle w:val="a3"/>
          </w:rPr>
          <w:t>ПОСТАНОВЛЕНИЕ МИНИСТЕРСТВА ОБР</w:t>
        </w:r>
        <w:r w:rsidR="00BA1D4A">
          <w:rPr>
            <w:rStyle w:val="a3"/>
          </w:rPr>
          <w:t xml:space="preserve">АЗОВАНИЯ РЕСПУБЛИКИ БЕЛАРУСЬ </w:t>
        </w:r>
        <w:r w:rsidR="00754F74" w:rsidRPr="00AC7ACA">
          <w:rPr>
            <w:rStyle w:val="a3"/>
            <w:sz w:val="28"/>
            <w:szCs w:val="28"/>
          </w:rPr>
          <w:t>11</w:t>
        </w:r>
        <w:r w:rsidR="00BA1D4A" w:rsidRPr="00AC7ACA">
          <w:rPr>
            <w:rStyle w:val="a3"/>
            <w:sz w:val="28"/>
            <w:szCs w:val="28"/>
          </w:rPr>
          <w:t>.12.201</w:t>
        </w:r>
        <w:r w:rsidR="00754F74" w:rsidRPr="00AC7ACA">
          <w:rPr>
            <w:rStyle w:val="a3"/>
            <w:sz w:val="28"/>
            <w:szCs w:val="28"/>
          </w:rPr>
          <w:t xml:space="preserve"> №  185</w:t>
        </w:r>
      </w:hyperlink>
      <w:r w:rsidR="00BA1D4A">
        <w:t xml:space="preserve"> </w:t>
      </w:r>
      <w:r w:rsidR="00BA1D4A" w:rsidRPr="00BA1D4A">
        <w:rPr>
          <w:sz w:val="28"/>
          <w:szCs w:val="28"/>
        </w:rPr>
        <w:t>«</w:t>
      </w:r>
      <w:r w:rsidR="00754F74" w:rsidRPr="00BA1D4A">
        <w:rPr>
          <w:sz w:val="28"/>
          <w:szCs w:val="28"/>
        </w:rPr>
        <w:t xml:space="preserve">Об изменении постановления Министерства </w:t>
      </w:r>
      <w:r w:rsidR="00BA1D4A" w:rsidRPr="00BA1D4A">
        <w:rPr>
          <w:sz w:val="28"/>
          <w:szCs w:val="28"/>
        </w:rPr>
        <w:t>образования Республики Беларусь»</w:t>
      </w:r>
    </w:p>
    <w:p w:rsidR="00754F74" w:rsidRPr="00754F74" w:rsidRDefault="00754F74" w:rsidP="00795458">
      <w:pPr>
        <w:pStyle w:val="a6"/>
        <w:jc w:val="both"/>
      </w:pPr>
    </w:p>
    <w:sectPr w:rsidR="00754F74" w:rsidRPr="0075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9BB"/>
    <w:multiLevelType w:val="hybridMultilevel"/>
    <w:tmpl w:val="D85E0C32"/>
    <w:lvl w:ilvl="0" w:tplc="398AB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1E9A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163A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BC5B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EA44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7488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A28E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2024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123F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3AE60E3"/>
    <w:multiLevelType w:val="hybridMultilevel"/>
    <w:tmpl w:val="65FE1E30"/>
    <w:lvl w:ilvl="0" w:tplc="A1BAD3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6EAF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9E52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0E06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E45E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61E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B8E0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0824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D037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FC965C5"/>
    <w:multiLevelType w:val="hybridMultilevel"/>
    <w:tmpl w:val="134EF946"/>
    <w:lvl w:ilvl="0" w:tplc="BFF478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C494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9405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E00A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2A0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746F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1E9A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104F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C6F3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63"/>
    <w:rsid w:val="00181291"/>
    <w:rsid w:val="00285386"/>
    <w:rsid w:val="005109E9"/>
    <w:rsid w:val="005D0035"/>
    <w:rsid w:val="00602A89"/>
    <w:rsid w:val="00754F74"/>
    <w:rsid w:val="007568E8"/>
    <w:rsid w:val="00783263"/>
    <w:rsid w:val="00795458"/>
    <w:rsid w:val="007D2847"/>
    <w:rsid w:val="0085302C"/>
    <w:rsid w:val="008B6BC2"/>
    <w:rsid w:val="009B01BA"/>
    <w:rsid w:val="00AC7ACA"/>
    <w:rsid w:val="00BA1D4A"/>
    <w:rsid w:val="00DD71D8"/>
    <w:rsid w:val="00E47D17"/>
    <w:rsid w:val="00F5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8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0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02A8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9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5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8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0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02A8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9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5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edu.by/files/innov_npo_Instruktsi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ademy.edu.by/files/innov_npo_Kodex.pdf" TargetMode="External"/><Relationship Id="rId12" Type="http://schemas.openxmlformats.org/officeDocument/2006/relationships/hyperlink" Target="http://pravo.by/document/?guid=3961&amp;p0=W21934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y.edu.by/files/Zakon%20innovats%20425-3.pdf" TargetMode="External"/><Relationship Id="rId11" Type="http://schemas.openxmlformats.org/officeDocument/2006/relationships/hyperlink" Target="http://pravo.by/document/?guid=3961&amp;p0=W219342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gov.by/sistema-obrazovaniya/glavnoe-upravlenie-obshchego-srednego-doshkolnogo-i-spetsialnogo-obrazovaniya/srenee-obr/eksperimentalnaya-i-innovatsionnaya-deyatelnost/&#1055;&#1088;&#1080;&#1083;&#1086;&#1078;&#1077;&#1085;&#1080;&#1077;%20&#1082;%20&#1087;&#1088;&#1080;&#1082;&#1072;&#1079;&#1091;2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by/sistema-obrazovaniya/glavnoe-upravlenie-obshchego-srednego-doshkolnogo-i-spetsialnogo-obrazovaniya/srenee-obr/eksperimentalnaya-i-innovatsionnaya-deyatelnost/&#1055;&#1088;&#1080;&#1082;&#1072;&#1079;%20&#1086;&#1090;%2024.07.2020%20&#8470;%2056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Глинская Ольга Анатольевна</cp:lastModifiedBy>
  <cp:revision>12</cp:revision>
  <dcterms:created xsi:type="dcterms:W3CDTF">2018-11-13T10:05:00Z</dcterms:created>
  <dcterms:modified xsi:type="dcterms:W3CDTF">2020-08-21T08:04:00Z</dcterms:modified>
</cp:coreProperties>
</file>